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B5477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546pt">
            <v:imagedata r:id="rId5" o:title="1"/>
          </v:shape>
        </w:pict>
      </w:r>
      <w:r w:rsidR="000D7ACA" w:rsidRPr="00F03A9D">
        <w:rPr>
          <w:rFonts w:ascii="Times New Roman" w:hAnsi="Times New Roman"/>
          <w:sz w:val="24"/>
          <w:szCs w:val="24"/>
          <w:lang w:eastAsia="ru-RU"/>
        </w:rPr>
        <w:t xml:space="preserve">- </w:t>
      </w: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5477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D7ACA" w:rsidRPr="00F03A9D" w:rsidRDefault="006B5477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- </w:t>
      </w:r>
      <w:r w:rsidR="000D7ACA" w:rsidRPr="00F03A9D">
        <w:rPr>
          <w:rFonts w:ascii="Times New Roman" w:hAnsi="Times New Roman"/>
          <w:sz w:val="24"/>
          <w:szCs w:val="24"/>
          <w:lang w:eastAsia="ru-RU"/>
        </w:rPr>
        <w:t>организацию занятий по интересам (в игровой,  библиотеке и др.).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2.4. </w:t>
      </w:r>
      <w:proofErr w:type="gramStart"/>
      <w:r w:rsidRPr="00F03A9D">
        <w:rPr>
          <w:rFonts w:ascii="Times New Roman" w:hAnsi="Times New Roman"/>
          <w:sz w:val="24"/>
          <w:szCs w:val="24"/>
          <w:lang w:eastAsia="ru-RU"/>
        </w:rPr>
        <w:t xml:space="preserve">В ГПД оказываются бесплатно следующие услуги: хозяйственно-бытовое обслуживание детей, обеспечение соблюдения детьми личной гигиены и режима дня, организация дневного сна для первоклассников и ослабленных детей (при наличии условий), организация самоподготовки, консультации по учебным предметам,  организация занятий по интересам, </w:t>
      </w:r>
      <w:r w:rsidRPr="00F03A9D">
        <w:rPr>
          <w:rFonts w:ascii="Times New Roman" w:hAnsi="Times New Roman"/>
          <w:sz w:val="24"/>
          <w:szCs w:val="24"/>
        </w:rPr>
        <w:t>оказание помощи в приготовлении домашних заданий, организация мероприятий, направленных на сохранение здоровья обучающихся, организация участия обучающихся во внеурочной деятельности.</w:t>
      </w:r>
      <w:proofErr w:type="gramEnd"/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>2.5. Услуга по организации питания в ГПД оказывается за плату, размер которой определяется в соответствии с разделом 3 настоящего Положения.</w:t>
      </w:r>
    </w:p>
    <w:p w:rsidR="000D7ACA" w:rsidRPr="00F03A9D" w:rsidRDefault="000D7ACA" w:rsidP="00F03A9D">
      <w:pPr>
        <w:pStyle w:val="a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D7ACA" w:rsidRPr="00F03A9D" w:rsidRDefault="000D7ACA" w:rsidP="00F03A9D">
      <w:pPr>
        <w:pStyle w:val="a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03A9D">
        <w:rPr>
          <w:rFonts w:ascii="Times New Roman" w:hAnsi="Times New Roman"/>
          <w:b/>
          <w:sz w:val="24"/>
          <w:szCs w:val="24"/>
          <w:lang w:eastAsia="ru-RU"/>
        </w:rPr>
        <w:t xml:space="preserve">3. Порядок определения размера платы, взимаемой </w:t>
      </w:r>
    </w:p>
    <w:p w:rsidR="000D7ACA" w:rsidRPr="00F03A9D" w:rsidRDefault="000D7ACA" w:rsidP="00F03A9D">
      <w:pPr>
        <w:pStyle w:val="a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03A9D">
        <w:rPr>
          <w:rFonts w:ascii="Times New Roman" w:hAnsi="Times New Roman"/>
          <w:b/>
          <w:sz w:val="24"/>
          <w:szCs w:val="24"/>
          <w:lang w:eastAsia="ru-RU"/>
        </w:rPr>
        <w:t>с родителей (законных представителей) за организацию питания в ГПД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>3.1. Размер родительской платы за ГПД устанавливается, исходя из средней стоимости питания в день одного ребенка в ГПД и количества дней посещения ребенком ГПД в соответствующем месяце.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>Сумма родительской платы в месяц (РП) определяется по формуле: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РП = </w:t>
      </w:r>
      <w:proofErr w:type="spellStart"/>
      <w:r w:rsidRPr="00F03A9D">
        <w:rPr>
          <w:rFonts w:ascii="Times New Roman" w:hAnsi="Times New Roman"/>
          <w:sz w:val="24"/>
          <w:szCs w:val="24"/>
          <w:lang w:eastAsia="ru-RU"/>
        </w:rPr>
        <w:t>Сп</w:t>
      </w:r>
      <w:proofErr w:type="spellEnd"/>
      <w:r w:rsidRPr="00F03A9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03A9D">
        <w:rPr>
          <w:rFonts w:ascii="Times New Roman" w:hAnsi="Times New Roman"/>
          <w:sz w:val="24"/>
          <w:szCs w:val="24"/>
          <w:lang w:eastAsia="ru-RU"/>
        </w:rPr>
        <w:t>х</w:t>
      </w:r>
      <w:proofErr w:type="spellEnd"/>
      <w:r w:rsidRPr="00F03A9D">
        <w:rPr>
          <w:rFonts w:ascii="Times New Roman" w:hAnsi="Times New Roman"/>
          <w:sz w:val="24"/>
          <w:szCs w:val="24"/>
          <w:lang w:eastAsia="ru-RU"/>
        </w:rPr>
        <w:t xml:space="preserve"> Дм,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03A9D">
        <w:rPr>
          <w:rFonts w:ascii="Times New Roman" w:hAnsi="Times New Roman"/>
          <w:sz w:val="24"/>
          <w:szCs w:val="24"/>
          <w:lang w:eastAsia="ru-RU"/>
        </w:rPr>
        <w:t>где: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F03A9D">
        <w:rPr>
          <w:rFonts w:ascii="Times New Roman" w:hAnsi="Times New Roman"/>
          <w:sz w:val="24"/>
          <w:szCs w:val="24"/>
          <w:lang w:eastAsia="ru-RU"/>
        </w:rPr>
        <w:t>Сп</w:t>
      </w:r>
      <w:proofErr w:type="spellEnd"/>
      <w:r w:rsidRPr="00F03A9D">
        <w:rPr>
          <w:rFonts w:ascii="Times New Roman" w:hAnsi="Times New Roman"/>
          <w:sz w:val="24"/>
          <w:szCs w:val="24"/>
          <w:lang w:eastAsia="ru-RU"/>
        </w:rPr>
        <w:t xml:space="preserve"> – установленная в ОО средняя стоимость питания в день одного ребенка в ГПД, определяемая исходя из суточного рациона питания одного ребенка в соответствии с нормами </w:t>
      </w:r>
      <w:proofErr w:type="spellStart"/>
      <w:r w:rsidRPr="00F03A9D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F03A9D">
        <w:rPr>
          <w:rFonts w:ascii="Times New Roman" w:hAnsi="Times New Roman"/>
          <w:sz w:val="24"/>
          <w:szCs w:val="24"/>
          <w:lang w:eastAsia="ru-RU"/>
        </w:rPr>
        <w:t xml:space="preserve"> 2.4.5.2409–08 «Санитарно-эпидемиологические требования к организации питания обучающихся   в общеобразовательных учреждениях, учреждениях начального и среднего профессионального образования» с учетом сезонности, калькуляций примерного перспективного меню на основе рекомендуемого набора продуктов питания с учетом калорийности, цен</w:t>
      </w:r>
      <w:proofErr w:type="gramEnd"/>
      <w:r w:rsidRPr="00F03A9D">
        <w:rPr>
          <w:rFonts w:ascii="Times New Roman" w:hAnsi="Times New Roman"/>
          <w:sz w:val="24"/>
          <w:szCs w:val="24"/>
          <w:lang w:eastAsia="ru-RU"/>
        </w:rPr>
        <w:t xml:space="preserve"> на продукты питания;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03A9D">
        <w:rPr>
          <w:rFonts w:ascii="Times New Roman" w:hAnsi="Times New Roman"/>
          <w:sz w:val="24"/>
          <w:szCs w:val="24"/>
          <w:lang w:eastAsia="ru-RU"/>
        </w:rPr>
        <w:t>Дм – количество дней посещения ребенком ГПД в соответствующем месяце.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3.2. </w:t>
      </w:r>
      <w:r w:rsidRPr="00F03A9D">
        <w:rPr>
          <w:rFonts w:ascii="Times New Roman" w:hAnsi="Times New Roman"/>
          <w:sz w:val="24"/>
          <w:szCs w:val="24"/>
        </w:rPr>
        <w:t>Конкретный размер платы за услугу по организации питания в ГПД устанавливается общешкольным родительским комитетом ОО на основании решения общешкольного родительского собрания.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3.3. Начисление родительской платы за ГПД производится на основании календарного графика  работы ГПД и табеля посещаемости ГПД. Родительская плата за ГПД не взимается в случае отсутствия ребенка по уважительным причинам: по болезни, отпуска родителей (законных представителей), а также при закрытии ГПД в связи с карантином и (или) аварийными работами или при отсутствии  </w:t>
      </w:r>
      <w:proofErr w:type="spellStart"/>
      <w:r w:rsidRPr="00F03A9D">
        <w:rPr>
          <w:rFonts w:ascii="Times New Roman" w:hAnsi="Times New Roman"/>
          <w:sz w:val="24"/>
          <w:szCs w:val="24"/>
          <w:lang w:eastAsia="ru-RU"/>
        </w:rPr>
        <w:t>водо</w:t>
      </w:r>
      <w:proofErr w:type="spellEnd"/>
      <w:r w:rsidRPr="00F03A9D">
        <w:rPr>
          <w:rFonts w:ascii="Times New Roman" w:hAnsi="Times New Roman"/>
          <w:sz w:val="24"/>
          <w:szCs w:val="24"/>
          <w:lang w:eastAsia="ru-RU"/>
        </w:rPr>
        <w:t>-, тепл</w:t>
      </w:r>
      <w:proofErr w:type="gramStart"/>
      <w:r w:rsidRPr="00F03A9D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F03A9D">
        <w:rPr>
          <w:rFonts w:ascii="Times New Roman" w:hAnsi="Times New Roman"/>
          <w:sz w:val="24"/>
          <w:szCs w:val="24"/>
          <w:lang w:eastAsia="ru-RU"/>
        </w:rPr>
        <w:t>  и энергоснабжения.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3.4. В случае отсутствия ребенка в ОО родитель (законный представитель) уведомляет воспитателя ГПД об отсутствии ребенка посредством телефонной связи или лично в течение первого дня отсутствия, при этом отсутствие ребенка отмечается в табеле учета посещаемости детьми ГПД. 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>3.5. Родительская плата за ГПД вносится родителями (законными представителями) в сроки, установленные ОО.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>3.6. Излишне уплаченная родительская плата за ГПД по причине непосещения ребенком ГПД учитывается при оплате за следующий период или подлежит возврату на основании заявления родителя (законного представителя).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>3.7. В случае выбытия ребенка из ГПД производится возврат излишне уплаченной родительской платы за ГПД на основании заявления родителя (законного представителя).</w:t>
      </w:r>
    </w:p>
    <w:p w:rsidR="000D7ACA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F03A9D">
        <w:rPr>
          <w:rFonts w:ascii="Times New Roman" w:hAnsi="Times New Roman"/>
          <w:sz w:val="24"/>
          <w:szCs w:val="24"/>
        </w:rPr>
        <w:t>3.8. Порядок взыскания задолженности с родителей (законных представителей) в случае несвоевременного внесения родительской платы определяется в соответствии с действующим законодательством РФ.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D7ACA" w:rsidRPr="00F03A9D" w:rsidRDefault="000D7ACA" w:rsidP="00F03A9D">
      <w:pPr>
        <w:pStyle w:val="a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03A9D">
        <w:rPr>
          <w:rFonts w:ascii="Times New Roman" w:hAnsi="Times New Roman"/>
          <w:b/>
          <w:sz w:val="24"/>
          <w:szCs w:val="24"/>
          <w:lang w:eastAsia="ru-RU"/>
        </w:rPr>
        <w:t>4. Порядок функционирования ГПД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4.1. Основанием для открытия и функционирования ГПД являются запросы родителей (законных представителей) на присмотр и уход за детьми в ГПД, приказы ОО об </w:t>
      </w:r>
      <w:r w:rsidRPr="00F03A9D">
        <w:rPr>
          <w:rFonts w:ascii="Times New Roman" w:hAnsi="Times New Roman"/>
          <w:sz w:val="24"/>
          <w:szCs w:val="24"/>
          <w:lang w:eastAsia="ru-RU"/>
        </w:rPr>
        <w:lastRenderedPageBreak/>
        <w:t>открытии ГПД, утверждении списочного состава обучающихся, посещающих ГПД, утверждении режима работы ГПД.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F03A9D">
        <w:rPr>
          <w:rFonts w:ascii="Times New Roman" w:hAnsi="Times New Roman"/>
          <w:sz w:val="24"/>
          <w:szCs w:val="24"/>
        </w:rPr>
        <w:t>В приказе о функционировании ГПД в текущем учебном году указывается: наполняемость групп, нагрузка воспитателей, режим и организации работы, возложение ответственности на воспитателей за сохранность жизни и здоровья детей, определение должностных обязанностей воспитателей, возложение контроля на администрацию.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>4.2. ГПД функционирует в течение всего учебного года, за исключением каникулярных, праздничных, выходных дней.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>4.3. Зачисление обучающихся в ГПД и их отчисление осуществляется приказом руководителя ОО по заявлению родителей (законных представителей).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4.4. Конкретные обязательства ОО по осуществлению присмотра и ухода за ребенком в ГПД предусматриваются настоящим </w:t>
      </w:r>
      <w:r w:rsidRPr="00F03A9D">
        <w:rPr>
          <w:rFonts w:ascii="Times New Roman" w:hAnsi="Times New Roman"/>
          <w:sz w:val="24"/>
          <w:szCs w:val="24"/>
        </w:rPr>
        <w:t>Положением, утвержденным приказом руководителя образовательной организации в установленном порядке.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4.5. Комплектовать ГПД рекомендуется из обучающихся одного класса либо параллельных классов ОО. Наполняемость ГПД должна быть не более 25 человек.  Допускается меньшая наполняемость ГПД в случае, если она открыта для детей с ограниченными возможностями здоровья, при наличии предписания </w:t>
      </w:r>
      <w:proofErr w:type="spellStart"/>
      <w:r w:rsidRPr="00F03A9D">
        <w:rPr>
          <w:rFonts w:ascii="Times New Roman" w:hAnsi="Times New Roman"/>
          <w:sz w:val="24"/>
          <w:szCs w:val="24"/>
          <w:lang w:eastAsia="ru-RU"/>
        </w:rPr>
        <w:t>Роспотребнадзора</w:t>
      </w:r>
      <w:proofErr w:type="spellEnd"/>
      <w:r w:rsidRPr="00F03A9D">
        <w:rPr>
          <w:rFonts w:ascii="Times New Roman" w:hAnsi="Times New Roman"/>
          <w:sz w:val="24"/>
          <w:szCs w:val="24"/>
          <w:lang w:eastAsia="ru-RU"/>
        </w:rPr>
        <w:t xml:space="preserve"> о наполняемости классных комнат менее 25 обучающихся, занимаемой площади, где проходят мероприятия с учётом 2,5 кв. м на одного обучающегося при групповых мероприятиях.  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>4.6. Текущая деятельность ГПД регламентируется планом работы воспитателя и режимом дня, которые утверждаются руководителем ОО.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F03A9D">
        <w:rPr>
          <w:rFonts w:ascii="Times New Roman" w:hAnsi="Times New Roman"/>
          <w:sz w:val="24"/>
          <w:szCs w:val="24"/>
        </w:rPr>
        <w:t>4.7. К работе в ГПД могут привлекаться педагог-психолог, педаго</w:t>
      </w:r>
      <w:proofErr w:type="gramStart"/>
      <w:r w:rsidRPr="00F03A9D">
        <w:rPr>
          <w:rFonts w:ascii="Times New Roman" w:hAnsi="Times New Roman"/>
          <w:sz w:val="24"/>
          <w:szCs w:val="24"/>
        </w:rPr>
        <w:t>г-</w:t>
      </w:r>
      <w:proofErr w:type="gramEnd"/>
      <w:r w:rsidRPr="00F03A9D">
        <w:rPr>
          <w:rFonts w:ascii="Times New Roman" w:hAnsi="Times New Roman"/>
          <w:sz w:val="24"/>
          <w:szCs w:val="24"/>
        </w:rPr>
        <w:t xml:space="preserve"> библиотекарь и другие педагогические работники.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4.8. ГПД функционирует 30 часов в неделю. </w:t>
      </w:r>
      <w:r w:rsidRPr="00F03A9D">
        <w:rPr>
          <w:rFonts w:ascii="Times New Roman" w:hAnsi="Times New Roman"/>
          <w:sz w:val="24"/>
          <w:szCs w:val="24"/>
        </w:rPr>
        <w:t>Предельно допустимая нагрузка в ГПД определяется согласно штатному расписанию и распределению учебной нагрузки на текущий учебный год.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>4.9. Норма часов работы за ставку заработной платы воспитателям ГПД (30 часов в неделю) может быть распределена между несколькими педагогами.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4.10. Режим работы ГПД строится в соответствии с рекомендациями к режиму работы групп продленного дня, приведенными в приложении 6 к </w:t>
      </w:r>
      <w:proofErr w:type="spellStart"/>
      <w:r w:rsidRPr="00F03A9D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F03A9D">
        <w:rPr>
          <w:rFonts w:ascii="Times New Roman" w:hAnsi="Times New Roman"/>
          <w:sz w:val="24"/>
          <w:szCs w:val="24"/>
          <w:lang w:eastAsia="ru-RU"/>
        </w:rPr>
        <w:t xml:space="preserve"> 2.4.2.2821-10.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F03A9D">
        <w:rPr>
          <w:rFonts w:ascii="Times New Roman" w:hAnsi="Times New Roman"/>
          <w:sz w:val="24"/>
          <w:szCs w:val="24"/>
        </w:rPr>
        <w:t>4.11. Продолжительность работы ГПД зависит от условий организации учебно-воспитательного процесса на учебный год.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4.12. Воспитатель ГПД обязан вести журнал ГПД и табель посещаемости ГПД </w:t>
      </w:r>
      <w:proofErr w:type="gramStart"/>
      <w:r w:rsidRPr="00F03A9D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F03A9D">
        <w:rPr>
          <w:rFonts w:ascii="Times New Roman" w:hAnsi="Times New Roman"/>
          <w:sz w:val="24"/>
          <w:szCs w:val="24"/>
          <w:lang w:eastAsia="ru-RU"/>
        </w:rPr>
        <w:t>.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>4.13. Руководитель ОО несёт ответственность: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- за создание необходимых условий для работы ГПД и общую организацию учебно-воспитательного процесса; 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- обеспечение охраны жизни и здоровья </w:t>
      </w:r>
      <w:proofErr w:type="gramStart"/>
      <w:r w:rsidRPr="00F03A9D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F03A9D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0D7ACA" w:rsidRPr="00F03A9D" w:rsidRDefault="000D7ACA" w:rsidP="00F03A9D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03A9D">
        <w:rPr>
          <w:rFonts w:ascii="Times New Roman" w:hAnsi="Times New Roman"/>
          <w:sz w:val="24"/>
          <w:szCs w:val="24"/>
          <w:lang w:eastAsia="ru-RU"/>
        </w:rPr>
        <w:t xml:space="preserve">- организацию питания и отдых </w:t>
      </w:r>
      <w:proofErr w:type="gramStart"/>
      <w:r w:rsidRPr="00F03A9D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F03A9D">
        <w:rPr>
          <w:rFonts w:ascii="Times New Roman" w:hAnsi="Times New Roman"/>
          <w:sz w:val="24"/>
          <w:szCs w:val="24"/>
          <w:lang w:eastAsia="ru-RU"/>
        </w:rPr>
        <w:t>.</w:t>
      </w:r>
    </w:p>
    <w:p w:rsidR="000D7ACA" w:rsidRPr="000C3256" w:rsidRDefault="000D7ACA" w:rsidP="000C3256">
      <w:pPr>
        <w:pStyle w:val="a6"/>
        <w:ind w:firstLine="709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0D7ACA" w:rsidRPr="000C3256" w:rsidRDefault="000D7ACA" w:rsidP="000C3256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0C3256">
        <w:rPr>
          <w:rFonts w:ascii="Times New Roman" w:hAnsi="Times New Roman"/>
          <w:b/>
          <w:sz w:val="18"/>
          <w:szCs w:val="18"/>
        </w:rPr>
        <w:t>Ознакомлены:</w:t>
      </w:r>
    </w:p>
    <w:p w:rsidR="000D7ACA" w:rsidRPr="000C3256" w:rsidRDefault="000D7ACA" w:rsidP="000C3256">
      <w:pPr>
        <w:autoSpaceDE w:val="0"/>
        <w:spacing w:after="0" w:line="240" w:lineRule="auto"/>
        <w:ind w:firstLine="708"/>
        <w:jc w:val="both"/>
        <w:rPr>
          <w:rFonts w:ascii="Times New Roman" w:hAnsi="Times New Roman"/>
          <w:b/>
          <w:sz w:val="18"/>
          <w:szCs w:val="18"/>
        </w:rPr>
      </w:pPr>
      <w:r w:rsidRPr="000C3256">
        <w:rPr>
          <w:rFonts w:ascii="Times New Roman" w:hAnsi="Times New Roman"/>
          <w:b/>
          <w:sz w:val="18"/>
          <w:szCs w:val="18"/>
        </w:rPr>
        <w:t xml:space="preserve">        </w:t>
      </w:r>
      <w:r>
        <w:rPr>
          <w:rFonts w:ascii="Times New Roman" w:hAnsi="Times New Roman"/>
          <w:b/>
          <w:sz w:val="18"/>
          <w:szCs w:val="18"/>
        </w:rPr>
        <w:t xml:space="preserve">                         </w:t>
      </w:r>
      <w:r w:rsidRPr="000C3256">
        <w:rPr>
          <w:rFonts w:ascii="Times New Roman" w:hAnsi="Times New Roman"/>
          <w:b/>
          <w:sz w:val="18"/>
          <w:szCs w:val="18"/>
        </w:rPr>
        <w:t>(дата)</w:t>
      </w:r>
      <w:r w:rsidRPr="000C3256">
        <w:rPr>
          <w:rFonts w:ascii="Times New Roman" w:hAnsi="Times New Roman"/>
          <w:b/>
          <w:sz w:val="18"/>
          <w:szCs w:val="18"/>
        </w:rPr>
        <w:tab/>
      </w:r>
      <w:r w:rsidRPr="000C3256">
        <w:rPr>
          <w:rFonts w:ascii="Times New Roman" w:hAnsi="Times New Roman"/>
          <w:b/>
          <w:sz w:val="18"/>
          <w:szCs w:val="18"/>
        </w:rPr>
        <w:tab/>
        <w:t xml:space="preserve">              </w:t>
      </w:r>
      <w:r>
        <w:rPr>
          <w:rFonts w:ascii="Times New Roman" w:hAnsi="Times New Roman"/>
          <w:b/>
          <w:sz w:val="18"/>
          <w:szCs w:val="18"/>
        </w:rPr>
        <w:t xml:space="preserve">      </w:t>
      </w:r>
      <w:r w:rsidRPr="000C3256">
        <w:rPr>
          <w:rFonts w:ascii="Times New Roman" w:hAnsi="Times New Roman"/>
          <w:b/>
          <w:sz w:val="18"/>
          <w:szCs w:val="18"/>
        </w:rPr>
        <w:t xml:space="preserve"> (Ф.И.</w:t>
      </w:r>
      <w:r>
        <w:rPr>
          <w:rFonts w:ascii="Times New Roman" w:hAnsi="Times New Roman"/>
          <w:b/>
          <w:sz w:val="18"/>
          <w:szCs w:val="18"/>
        </w:rPr>
        <w:t>О.)</w:t>
      </w:r>
      <w:r>
        <w:rPr>
          <w:rFonts w:ascii="Times New Roman" w:hAnsi="Times New Roman"/>
          <w:b/>
          <w:sz w:val="18"/>
          <w:szCs w:val="18"/>
        </w:rPr>
        <w:tab/>
      </w:r>
      <w:r>
        <w:rPr>
          <w:rFonts w:ascii="Times New Roman" w:hAnsi="Times New Roman"/>
          <w:b/>
          <w:sz w:val="18"/>
          <w:szCs w:val="18"/>
        </w:rPr>
        <w:tab/>
      </w:r>
      <w:r>
        <w:rPr>
          <w:rFonts w:ascii="Times New Roman" w:hAnsi="Times New Roman"/>
          <w:b/>
          <w:sz w:val="18"/>
          <w:szCs w:val="18"/>
        </w:rPr>
        <w:tab/>
        <w:t xml:space="preserve">    </w:t>
      </w:r>
      <w:r w:rsidRPr="000C3256">
        <w:rPr>
          <w:rFonts w:ascii="Times New Roman" w:hAnsi="Times New Roman"/>
          <w:b/>
          <w:sz w:val="18"/>
          <w:szCs w:val="18"/>
        </w:rPr>
        <w:t xml:space="preserve"> (роспись)</w:t>
      </w:r>
    </w:p>
    <w:p w:rsidR="000D7ACA" w:rsidRPr="000C3256" w:rsidRDefault="000D7ACA" w:rsidP="000C3256">
      <w:pPr>
        <w:autoSpaceDE w:val="0"/>
        <w:spacing w:after="0" w:line="240" w:lineRule="auto"/>
        <w:ind w:firstLine="360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 xml:space="preserve">                        _____________________             ______________________                   ____________________</w:t>
      </w:r>
    </w:p>
    <w:p w:rsidR="000D7ACA" w:rsidRPr="000C3256" w:rsidRDefault="000D7ACA" w:rsidP="000C3256">
      <w:pPr>
        <w:autoSpaceDE w:val="0"/>
        <w:spacing w:after="0" w:line="240" w:lineRule="auto"/>
        <w:ind w:firstLine="360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 xml:space="preserve">                        _____________________             ______________________</w:t>
      </w:r>
      <w:r w:rsidRPr="000C3256">
        <w:rPr>
          <w:rFonts w:ascii="Times New Roman" w:hAnsi="Times New Roman"/>
          <w:sz w:val="18"/>
          <w:szCs w:val="18"/>
        </w:rPr>
        <w:tab/>
        <w:t xml:space="preserve">        ____________________</w:t>
      </w:r>
    </w:p>
    <w:p w:rsidR="000D7ACA" w:rsidRPr="000C3256" w:rsidRDefault="000D7ACA" w:rsidP="000C3256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Pr="000C3256" w:rsidRDefault="000D7ACA" w:rsidP="000C3256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Pr="000C3256" w:rsidRDefault="000D7ACA" w:rsidP="000C3256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Pr="000C3256" w:rsidRDefault="000D7ACA" w:rsidP="000C3256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Pr="000C3256" w:rsidRDefault="000D7ACA" w:rsidP="000C3256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Pr="000C3256" w:rsidRDefault="000D7ACA" w:rsidP="000C3256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Pr="000C3256" w:rsidRDefault="000D7ACA" w:rsidP="000C3256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Pr="000C3256" w:rsidRDefault="000D7ACA" w:rsidP="000C3256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Pr="000C3256" w:rsidRDefault="000D7ACA" w:rsidP="000C3256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Default="000D7ACA" w:rsidP="000C3256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Pr="000C3256" w:rsidRDefault="000D7ACA" w:rsidP="00E72363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Pr="000C3256" w:rsidRDefault="000D7ACA" w:rsidP="00E72363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______________________</w:t>
      </w:r>
      <w:r w:rsidRPr="000C3256">
        <w:rPr>
          <w:rFonts w:ascii="Times New Roman" w:hAnsi="Times New Roman"/>
          <w:sz w:val="18"/>
          <w:szCs w:val="18"/>
        </w:rPr>
        <w:tab/>
      </w:r>
      <w:r w:rsidRPr="000C3256"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Pr="000C3256" w:rsidRDefault="000D7ACA" w:rsidP="00E72363">
      <w:pPr>
        <w:autoSpaceDE w:val="0"/>
        <w:spacing w:after="0" w:line="240" w:lineRule="auto"/>
        <w:ind w:firstLine="360"/>
        <w:jc w:val="center"/>
        <w:rPr>
          <w:rFonts w:ascii="Times New Roman" w:hAnsi="Times New Roman"/>
          <w:sz w:val="18"/>
          <w:szCs w:val="18"/>
        </w:rPr>
      </w:pPr>
      <w:r w:rsidRPr="000C3256">
        <w:rPr>
          <w:rFonts w:ascii="Times New Roman" w:hAnsi="Times New Roman"/>
          <w:sz w:val="18"/>
          <w:szCs w:val="18"/>
        </w:rPr>
        <w:t>_____________________</w:t>
      </w:r>
      <w:r w:rsidRPr="000C3256">
        <w:rPr>
          <w:rFonts w:ascii="Times New Roman" w:hAnsi="Times New Roman"/>
          <w:sz w:val="18"/>
          <w:szCs w:val="18"/>
        </w:rPr>
        <w:tab/>
        <w:t>____________</w:t>
      </w:r>
      <w:r>
        <w:rPr>
          <w:rFonts w:ascii="Times New Roman" w:hAnsi="Times New Roman"/>
          <w:sz w:val="18"/>
          <w:szCs w:val="18"/>
        </w:rPr>
        <w:t>__________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  <w:t>____________________</w:t>
      </w:r>
    </w:p>
    <w:p w:rsidR="000D7ACA" w:rsidRDefault="000D7ACA" w:rsidP="008F0C83">
      <w:pPr>
        <w:pStyle w:val="a6"/>
        <w:jc w:val="right"/>
        <w:rPr>
          <w:rFonts w:ascii="Times New Roman" w:hAnsi="Times New Roman"/>
          <w:b/>
          <w:sz w:val="18"/>
          <w:szCs w:val="18"/>
        </w:rPr>
      </w:pPr>
      <w:r w:rsidRPr="008F0C83">
        <w:rPr>
          <w:rFonts w:ascii="Times New Roman" w:hAnsi="Times New Roman"/>
          <w:b/>
          <w:sz w:val="18"/>
          <w:szCs w:val="18"/>
        </w:rPr>
        <w:lastRenderedPageBreak/>
        <w:t xml:space="preserve">Приложение № 1 </w:t>
      </w:r>
    </w:p>
    <w:p w:rsidR="000D7ACA" w:rsidRDefault="000D7ACA" w:rsidP="008F0C83">
      <w:pPr>
        <w:pStyle w:val="a6"/>
        <w:jc w:val="right"/>
        <w:rPr>
          <w:rFonts w:ascii="Times New Roman" w:hAnsi="Times New Roman"/>
          <w:b/>
          <w:sz w:val="18"/>
          <w:szCs w:val="18"/>
        </w:rPr>
      </w:pPr>
      <w:r w:rsidRPr="008F0C83">
        <w:rPr>
          <w:rFonts w:ascii="Times New Roman" w:hAnsi="Times New Roman"/>
          <w:b/>
          <w:sz w:val="18"/>
          <w:szCs w:val="18"/>
        </w:rPr>
        <w:t xml:space="preserve">к «Положению </w:t>
      </w:r>
    </w:p>
    <w:p w:rsidR="000D7ACA" w:rsidRDefault="000D7ACA" w:rsidP="008F0C83">
      <w:pPr>
        <w:pStyle w:val="a6"/>
        <w:jc w:val="right"/>
        <w:rPr>
          <w:rFonts w:ascii="Times New Roman" w:hAnsi="Times New Roman"/>
          <w:b/>
          <w:sz w:val="18"/>
          <w:szCs w:val="18"/>
          <w:lang w:eastAsia="ru-RU"/>
        </w:rPr>
      </w:pPr>
      <w:r w:rsidRPr="008F0C83">
        <w:rPr>
          <w:rFonts w:ascii="Times New Roman" w:hAnsi="Times New Roman"/>
          <w:b/>
          <w:sz w:val="18"/>
          <w:szCs w:val="18"/>
          <w:lang w:eastAsia="ru-RU"/>
        </w:rPr>
        <w:t xml:space="preserve">о предоставлении услуги </w:t>
      </w:r>
    </w:p>
    <w:p w:rsidR="000D7ACA" w:rsidRPr="008F0C83" w:rsidRDefault="000D7ACA" w:rsidP="008F0C83">
      <w:pPr>
        <w:pStyle w:val="a6"/>
        <w:jc w:val="right"/>
        <w:rPr>
          <w:rFonts w:ascii="Times New Roman" w:hAnsi="Times New Roman"/>
          <w:b/>
          <w:sz w:val="18"/>
          <w:szCs w:val="18"/>
          <w:lang w:eastAsia="ru-RU"/>
        </w:rPr>
      </w:pPr>
      <w:r w:rsidRPr="008F0C83">
        <w:rPr>
          <w:rFonts w:ascii="Times New Roman" w:hAnsi="Times New Roman"/>
          <w:b/>
          <w:sz w:val="18"/>
          <w:szCs w:val="18"/>
          <w:lang w:eastAsia="ru-RU"/>
        </w:rPr>
        <w:t>по присмотру  и уходу за детьми</w:t>
      </w:r>
    </w:p>
    <w:p w:rsidR="000D7ACA" w:rsidRPr="008F0C83" w:rsidRDefault="000D7ACA" w:rsidP="008F0C83">
      <w:pPr>
        <w:pStyle w:val="a6"/>
        <w:jc w:val="right"/>
        <w:rPr>
          <w:rFonts w:ascii="Times New Roman" w:hAnsi="Times New Roman"/>
          <w:b/>
          <w:sz w:val="18"/>
          <w:szCs w:val="18"/>
        </w:rPr>
      </w:pPr>
      <w:r w:rsidRPr="008F0C83">
        <w:rPr>
          <w:rFonts w:ascii="Times New Roman" w:hAnsi="Times New Roman"/>
          <w:b/>
          <w:sz w:val="18"/>
          <w:szCs w:val="18"/>
          <w:lang w:eastAsia="ru-RU"/>
        </w:rPr>
        <w:t>в группах продленного дня</w:t>
      </w:r>
      <w:r>
        <w:rPr>
          <w:rFonts w:ascii="Times New Roman" w:hAnsi="Times New Roman"/>
          <w:b/>
          <w:sz w:val="18"/>
          <w:szCs w:val="18"/>
          <w:lang w:eastAsia="ru-RU"/>
        </w:rPr>
        <w:t>»</w:t>
      </w:r>
    </w:p>
    <w:p w:rsidR="000D7ACA" w:rsidRDefault="000D7ACA" w:rsidP="00D75791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0D7ACA" w:rsidRDefault="000D7ACA" w:rsidP="00D75791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F0C83">
        <w:rPr>
          <w:rFonts w:ascii="Times New Roman" w:hAnsi="Times New Roman"/>
          <w:sz w:val="24"/>
          <w:szCs w:val="24"/>
        </w:rPr>
        <w:t xml:space="preserve">КОМИТЕТ ОБРАЗОВАНИЯ </w:t>
      </w: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F0C83">
        <w:rPr>
          <w:rFonts w:ascii="Times New Roman" w:hAnsi="Times New Roman"/>
          <w:sz w:val="24"/>
          <w:szCs w:val="24"/>
        </w:rPr>
        <w:t xml:space="preserve">АДМИНИСТРАЦИИ МУНИЦИПАЛЬНОГО ОБРАЗОВАНИЯ </w:t>
      </w: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F0C83">
        <w:rPr>
          <w:rFonts w:ascii="Times New Roman" w:hAnsi="Times New Roman"/>
          <w:sz w:val="24"/>
          <w:szCs w:val="24"/>
        </w:rPr>
        <w:t>ТЕПЛО-ОГАРЕВСКИЙ РАЙОН</w:t>
      </w: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8F0C83">
        <w:rPr>
          <w:rFonts w:ascii="Times New Roman" w:hAnsi="Times New Roman"/>
          <w:b/>
          <w:sz w:val="24"/>
          <w:szCs w:val="24"/>
        </w:rPr>
        <w:t>ПРИКАЗ</w:t>
      </w: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0D7ACA" w:rsidRPr="008F0C83" w:rsidRDefault="000D7ACA" w:rsidP="008F0C83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8F0C83">
        <w:rPr>
          <w:rFonts w:ascii="Times New Roman" w:hAnsi="Times New Roman"/>
          <w:b/>
          <w:sz w:val="24"/>
          <w:szCs w:val="24"/>
        </w:rPr>
        <w:t xml:space="preserve">от 29 июля 2016 года                                                                                     № </w:t>
      </w:r>
      <w:r w:rsidRPr="008F0C83">
        <w:rPr>
          <w:rFonts w:ascii="Times New Roman" w:hAnsi="Times New Roman"/>
          <w:b/>
          <w:sz w:val="24"/>
          <w:szCs w:val="24"/>
          <w:u w:val="single"/>
        </w:rPr>
        <w:t>150</w:t>
      </w:r>
    </w:p>
    <w:p w:rsidR="000D7ACA" w:rsidRPr="008F0C83" w:rsidRDefault="000D7ACA" w:rsidP="008F0C83">
      <w:pPr>
        <w:pStyle w:val="a6"/>
        <w:rPr>
          <w:rFonts w:ascii="Times New Roman" w:hAnsi="Times New Roman"/>
          <w:sz w:val="24"/>
          <w:szCs w:val="24"/>
        </w:rPr>
      </w:pP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F0C83">
        <w:rPr>
          <w:rFonts w:ascii="Times New Roman" w:hAnsi="Times New Roman"/>
          <w:b/>
          <w:sz w:val="24"/>
          <w:szCs w:val="24"/>
        </w:rPr>
        <w:t xml:space="preserve">Об утверждении </w:t>
      </w:r>
      <w:r w:rsidRPr="008F0C83">
        <w:rPr>
          <w:rFonts w:ascii="Times New Roman" w:hAnsi="Times New Roman"/>
          <w:b/>
          <w:sz w:val="24"/>
          <w:szCs w:val="24"/>
          <w:lang w:eastAsia="ru-RU"/>
        </w:rPr>
        <w:t>Положения</w:t>
      </w: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F0C83">
        <w:rPr>
          <w:rFonts w:ascii="Times New Roman" w:hAnsi="Times New Roman"/>
          <w:b/>
          <w:sz w:val="24"/>
          <w:szCs w:val="24"/>
          <w:lang w:eastAsia="ru-RU"/>
        </w:rPr>
        <w:t>о предоставлении услуги по присмотру  и уходу за детьми</w:t>
      </w: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F0C83">
        <w:rPr>
          <w:rFonts w:ascii="Times New Roman" w:hAnsi="Times New Roman"/>
          <w:b/>
          <w:sz w:val="24"/>
          <w:szCs w:val="24"/>
          <w:lang w:eastAsia="ru-RU"/>
        </w:rPr>
        <w:t>в группах продленного дня общеобразовательных организаций муниципального образования Тепло-Огаревский район</w:t>
      </w: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0D7ACA" w:rsidRPr="008F0C83" w:rsidRDefault="000D7ACA" w:rsidP="008F0C83">
      <w:pPr>
        <w:pStyle w:val="a6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8F0C83">
        <w:rPr>
          <w:rFonts w:ascii="Times New Roman" w:hAnsi="Times New Roman"/>
          <w:sz w:val="24"/>
          <w:szCs w:val="24"/>
        </w:rPr>
        <w:t xml:space="preserve">В соответствии </w:t>
      </w:r>
      <w:r w:rsidRPr="008F0C83">
        <w:rPr>
          <w:rFonts w:ascii="Times New Roman" w:hAnsi="Times New Roman"/>
          <w:sz w:val="24"/>
          <w:szCs w:val="24"/>
          <w:lang w:eastAsia="ru-RU"/>
        </w:rPr>
        <w:t xml:space="preserve">с Федеральным законом от 29.12.2012 № 273-ФЗ «Об образовании в Российской Федерации»,  Федеральным законом от 06.10.2003 № 131-ФЗ «Об общих принципах организации местного самоуправления в Российской Федерации», </w:t>
      </w:r>
      <w:r w:rsidRPr="008F0C83">
        <w:rPr>
          <w:rFonts w:ascii="Times New Roman" w:hAnsi="Times New Roman"/>
          <w:sz w:val="24"/>
          <w:szCs w:val="24"/>
        </w:rPr>
        <w:t xml:space="preserve">постановлением Главного государственного санитарного врача РФ от 29.12.2010 № 189 «Об утверждении </w:t>
      </w:r>
      <w:proofErr w:type="spellStart"/>
      <w:r w:rsidRPr="008F0C83">
        <w:rPr>
          <w:rFonts w:ascii="Times New Roman" w:hAnsi="Times New Roman"/>
          <w:sz w:val="24"/>
          <w:szCs w:val="24"/>
        </w:rPr>
        <w:t>СанПиН</w:t>
      </w:r>
      <w:proofErr w:type="spellEnd"/>
      <w:r w:rsidRPr="008F0C83">
        <w:rPr>
          <w:rFonts w:ascii="Times New Roman" w:hAnsi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</w:t>
      </w:r>
      <w:r w:rsidRPr="008F0C83">
        <w:rPr>
          <w:rFonts w:ascii="Times New Roman" w:hAnsi="Times New Roman"/>
          <w:sz w:val="24"/>
          <w:szCs w:val="24"/>
          <w:lang w:eastAsia="ru-RU"/>
        </w:rPr>
        <w:t xml:space="preserve">письмом Департамента государственной политики в сфере общего образования </w:t>
      </w:r>
      <w:proofErr w:type="spellStart"/>
      <w:r w:rsidRPr="008F0C83">
        <w:rPr>
          <w:rFonts w:ascii="Times New Roman" w:hAnsi="Times New Roman"/>
          <w:sz w:val="24"/>
          <w:szCs w:val="24"/>
          <w:lang w:eastAsia="ru-RU"/>
        </w:rPr>
        <w:t>Минобрнауки</w:t>
      </w:r>
      <w:proofErr w:type="spellEnd"/>
      <w:proofErr w:type="gramEnd"/>
      <w:r w:rsidRPr="008F0C83">
        <w:rPr>
          <w:rFonts w:ascii="Times New Roman" w:hAnsi="Times New Roman"/>
          <w:sz w:val="24"/>
          <w:szCs w:val="24"/>
          <w:lang w:eastAsia="ru-RU"/>
        </w:rPr>
        <w:t xml:space="preserve"> России от 24.09.2014 № 08-1346, в целях создания условий для </w:t>
      </w:r>
      <w:r w:rsidRPr="008F0C83">
        <w:rPr>
          <w:rFonts w:ascii="Times New Roman" w:hAnsi="Times New Roman"/>
          <w:color w:val="000000"/>
          <w:sz w:val="24"/>
          <w:szCs w:val="24"/>
          <w:lang w:eastAsia="ru-RU"/>
        </w:rPr>
        <w:t>осуществления присмотра и ухода за детьми в группах продленного дня общеобразовательных организаций муниципального образования Тепло-Огаревский район</w:t>
      </w:r>
    </w:p>
    <w:p w:rsidR="000D7ACA" w:rsidRPr="008F0C83" w:rsidRDefault="000D7ACA" w:rsidP="008F0C83">
      <w:pPr>
        <w:pStyle w:val="a6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D7ACA" w:rsidRPr="008F0C83" w:rsidRDefault="000D7ACA" w:rsidP="008F0C83">
      <w:pPr>
        <w:pStyle w:val="a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0C83">
        <w:rPr>
          <w:rFonts w:ascii="Times New Roman" w:hAnsi="Times New Roman"/>
          <w:color w:val="000000"/>
          <w:sz w:val="24"/>
          <w:szCs w:val="24"/>
          <w:lang w:eastAsia="ru-RU"/>
        </w:rPr>
        <w:t>ПРИКАЗЫВАЮ:</w:t>
      </w:r>
    </w:p>
    <w:p w:rsidR="000D7ACA" w:rsidRPr="008F0C83" w:rsidRDefault="000D7ACA" w:rsidP="008F0C83">
      <w:pPr>
        <w:pStyle w:val="a6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D7ACA" w:rsidRPr="008F0C83" w:rsidRDefault="000D7ACA" w:rsidP="008F0C83">
      <w:pPr>
        <w:pStyle w:val="a6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F0C8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 Утвердить </w:t>
      </w:r>
      <w:r w:rsidRPr="008F0C83">
        <w:rPr>
          <w:rFonts w:ascii="Times New Roman" w:hAnsi="Times New Roman"/>
          <w:sz w:val="24"/>
          <w:szCs w:val="24"/>
          <w:lang w:eastAsia="ru-RU"/>
        </w:rPr>
        <w:t>Положение о предоставлении услуги по присмотру и уходу за детьми в группах продленного дня в общеобразовательных организациях муниципального образования Тепло-Огаревский район  (приложение).</w:t>
      </w:r>
    </w:p>
    <w:p w:rsidR="000D7ACA" w:rsidRPr="008F0C83" w:rsidRDefault="000D7ACA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0C83">
        <w:rPr>
          <w:rFonts w:ascii="Times New Roman" w:hAnsi="Times New Roman"/>
          <w:sz w:val="24"/>
          <w:szCs w:val="24"/>
        </w:rPr>
        <w:t xml:space="preserve">2. Руководителям муниципальных образовательных организаций при предоставлении </w:t>
      </w:r>
      <w:r w:rsidRPr="008F0C83">
        <w:rPr>
          <w:rFonts w:ascii="Times New Roman" w:hAnsi="Times New Roman"/>
          <w:sz w:val="24"/>
          <w:szCs w:val="24"/>
          <w:lang w:eastAsia="ru-RU"/>
        </w:rPr>
        <w:t>услуги по присмотру и уходу за детьми в группах продленного дня руководствоваться настоящим приказом.</w:t>
      </w:r>
    </w:p>
    <w:p w:rsidR="000D7ACA" w:rsidRPr="008F0C83" w:rsidRDefault="000D7ACA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0C83">
        <w:rPr>
          <w:rFonts w:ascii="Times New Roman" w:hAnsi="Times New Roman"/>
          <w:sz w:val="24"/>
          <w:szCs w:val="24"/>
          <w:lang w:eastAsia="ru-RU"/>
        </w:rPr>
        <w:t>3. Приказ вступает в силу со дня подписания.</w:t>
      </w:r>
    </w:p>
    <w:p w:rsidR="000D7ACA" w:rsidRPr="008F0C83" w:rsidRDefault="000D7ACA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D7ACA" w:rsidRPr="008F0C83" w:rsidRDefault="000D7ACA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D7ACA" w:rsidRPr="008F0C83" w:rsidRDefault="000D7ACA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D7ACA" w:rsidRPr="008F0C83" w:rsidRDefault="000D7ACA" w:rsidP="008F0C83">
      <w:pPr>
        <w:pStyle w:val="a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F0C83">
        <w:rPr>
          <w:rFonts w:ascii="Times New Roman" w:hAnsi="Times New Roman"/>
          <w:b/>
          <w:sz w:val="24"/>
          <w:szCs w:val="24"/>
          <w:lang w:eastAsia="ru-RU"/>
        </w:rPr>
        <w:t xml:space="preserve">       Председатель </w:t>
      </w:r>
    </w:p>
    <w:p w:rsidR="000D7ACA" w:rsidRPr="008F0C83" w:rsidRDefault="000D7ACA" w:rsidP="008F0C83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8F0C83">
        <w:rPr>
          <w:rFonts w:ascii="Times New Roman" w:hAnsi="Times New Roman"/>
          <w:b/>
          <w:sz w:val="24"/>
          <w:szCs w:val="24"/>
          <w:lang w:eastAsia="ru-RU"/>
        </w:rPr>
        <w:t>комитета образования                                                        И.Е. Николаева</w:t>
      </w:r>
    </w:p>
    <w:p w:rsidR="000D7ACA" w:rsidRDefault="000D7ACA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5477" w:rsidRDefault="006B5477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5477" w:rsidRDefault="006B5477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5477" w:rsidRDefault="006B5477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5477" w:rsidRDefault="006B5477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5477" w:rsidRDefault="006B5477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5477" w:rsidRPr="008F0C83" w:rsidRDefault="006B5477" w:rsidP="008F0C8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6B5477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429.75pt;height:595.5pt">
            <v:imagedata r:id="rId6" o:title="2"/>
          </v:shape>
        </w:pict>
      </w:r>
    </w:p>
    <w:p w:rsidR="000D7ACA" w:rsidRPr="008F0C83" w:rsidRDefault="000D7ACA" w:rsidP="008F0C83">
      <w:pPr>
        <w:pStyle w:val="a6"/>
        <w:rPr>
          <w:rFonts w:ascii="Times New Roman" w:hAnsi="Times New Roman"/>
          <w:sz w:val="24"/>
          <w:szCs w:val="24"/>
        </w:rPr>
      </w:pPr>
    </w:p>
    <w:sectPr w:rsidR="000D7ACA" w:rsidRPr="008F0C83" w:rsidSect="00F03A9D">
      <w:pgSz w:w="11906" w:h="16838"/>
      <w:pgMar w:top="1134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7573"/>
    <w:multiLevelType w:val="multilevel"/>
    <w:tmpl w:val="FF2E28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D437323"/>
    <w:multiLevelType w:val="multilevel"/>
    <w:tmpl w:val="C56A1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E41EA7"/>
    <w:multiLevelType w:val="multilevel"/>
    <w:tmpl w:val="442238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4FE5229"/>
    <w:multiLevelType w:val="multilevel"/>
    <w:tmpl w:val="654A1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9E44D58"/>
    <w:multiLevelType w:val="multilevel"/>
    <w:tmpl w:val="B91E3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899027F"/>
    <w:multiLevelType w:val="multilevel"/>
    <w:tmpl w:val="DF789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D8525E"/>
    <w:multiLevelType w:val="multilevel"/>
    <w:tmpl w:val="3F761D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3182638"/>
    <w:multiLevelType w:val="multilevel"/>
    <w:tmpl w:val="B43A8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369"/>
    <w:rsid w:val="000576B8"/>
    <w:rsid w:val="000813E2"/>
    <w:rsid w:val="000C3256"/>
    <w:rsid w:val="000D7ACA"/>
    <w:rsid w:val="00125734"/>
    <w:rsid w:val="0033085A"/>
    <w:rsid w:val="00344534"/>
    <w:rsid w:val="003A6DC8"/>
    <w:rsid w:val="00485B4B"/>
    <w:rsid w:val="00534CE4"/>
    <w:rsid w:val="00565097"/>
    <w:rsid w:val="005E741B"/>
    <w:rsid w:val="005F7D7D"/>
    <w:rsid w:val="00677369"/>
    <w:rsid w:val="006B5477"/>
    <w:rsid w:val="00732226"/>
    <w:rsid w:val="007E44DF"/>
    <w:rsid w:val="008A446C"/>
    <w:rsid w:val="008F0C83"/>
    <w:rsid w:val="00AD1822"/>
    <w:rsid w:val="00C013D4"/>
    <w:rsid w:val="00C81F09"/>
    <w:rsid w:val="00D0592A"/>
    <w:rsid w:val="00D268E0"/>
    <w:rsid w:val="00D75791"/>
    <w:rsid w:val="00E72363"/>
    <w:rsid w:val="00F03A9D"/>
    <w:rsid w:val="00F74F70"/>
    <w:rsid w:val="00F8031F"/>
    <w:rsid w:val="00FA23B5"/>
    <w:rsid w:val="00FB1375"/>
    <w:rsid w:val="00FE1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09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6773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6773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6773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736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77369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77369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677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rsid w:val="00677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677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677369"/>
    <w:rPr>
      <w:rFonts w:cs="Times New Roman"/>
      <w:color w:val="0000FF"/>
      <w:u w:val="single"/>
    </w:rPr>
  </w:style>
  <w:style w:type="paragraph" w:customStyle="1" w:styleId="unformattext">
    <w:name w:val="unformattext"/>
    <w:basedOn w:val="a"/>
    <w:uiPriority w:val="99"/>
    <w:rsid w:val="00677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677369"/>
    <w:rPr>
      <w:rFonts w:cs="Times New Roman"/>
      <w:b/>
      <w:bCs/>
    </w:rPr>
  </w:style>
  <w:style w:type="paragraph" w:styleId="a6">
    <w:name w:val="No Spacing"/>
    <w:uiPriority w:val="99"/>
    <w:qFormat/>
    <w:rsid w:val="005F7D7D"/>
    <w:rPr>
      <w:sz w:val="22"/>
      <w:szCs w:val="22"/>
      <w:lang w:eastAsia="en-US"/>
    </w:rPr>
  </w:style>
  <w:style w:type="table" w:styleId="a7">
    <w:name w:val="Table Grid"/>
    <w:basedOn w:val="a1"/>
    <w:uiPriority w:val="99"/>
    <w:rsid w:val="005F7D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330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308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3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3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3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1343</Words>
  <Characters>7660</Characters>
  <Application>Microsoft Office Word</Application>
  <DocSecurity>0</DocSecurity>
  <Lines>63</Lines>
  <Paragraphs>17</Paragraphs>
  <ScaleCrop>false</ScaleCrop>
  <Company>Комитет образования АМО Тёпло-Огарёвский район</Company>
  <LinksUpToDate>false</LinksUpToDate>
  <CharactersWithSpaces>8986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Председатель</dc:creator>
  <cp:keywords/>
  <dc:description/>
  <cp:lastModifiedBy>Марина</cp:lastModifiedBy>
  <cp:revision>13</cp:revision>
  <cp:lastPrinted>2018-07-14T06:08:00Z</cp:lastPrinted>
  <dcterms:created xsi:type="dcterms:W3CDTF">2018-07-13T15:54:00Z</dcterms:created>
  <dcterms:modified xsi:type="dcterms:W3CDTF">2020-12-17T09:16:00Z</dcterms:modified>
</cp:coreProperties>
</file>